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8E" w:rsidRDefault="00FF0498">
      <w:bookmarkStart w:id="0" w:name="_GoBack"/>
      <w:bookmarkEnd w:id="0"/>
      <w:r w:rsidRPr="00FF0498">
        <w:rPr>
          <w:noProof/>
        </w:rPr>
        <w:drawing>
          <wp:inline distT="0" distB="0" distL="0" distR="0">
            <wp:extent cx="5882005" cy="3208020"/>
            <wp:effectExtent l="0" t="0" r="4445" b="0"/>
            <wp:docPr id="1" name="圖片 1" descr="https://az796311.vo.msecnd.net/userupload/ed6c1b28ef174168b339ebd5821801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96311.vo.msecnd.net/userupload/ed6c1b28ef174168b339ebd58218015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420" cy="321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4E4" w:rsidRPr="00FE54E4" w:rsidRDefault="00FE54E4" w:rsidP="00FE54E4">
      <w:pPr>
        <w:widowControl/>
        <w:shd w:val="clear" w:color="auto" w:fill="FFFFFF"/>
        <w:spacing w:after="100" w:afterAutospacing="1"/>
        <w:outlineLvl w:val="0"/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</w:pPr>
      <w:r w:rsidRPr="00FE54E4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【創業小聚</w:t>
      </w:r>
      <w:r w:rsidRPr="00FE54E4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#92</w:t>
      </w:r>
      <w:r w:rsidRPr="00FE54E4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】實體</w:t>
      </w:r>
      <w:r w:rsidRPr="00FE54E4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 xml:space="preserve"> VS. </w:t>
      </w:r>
      <w:r w:rsidRPr="00FE54E4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虛擬！金融服務變革的掙扎與出路！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b/>
          <w:bCs/>
          <w:color w:val="212121"/>
          <w:kern w:val="0"/>
          <w:sz w:val="21"/>
          <w:szCs w:val="21"/>
        </w:rPr>
        <w:t>活動時間</w:t>
      </w:r>
      <w:r w:rsidRPr="00FE54E4">
        <w:rPr>
          <w:rFonts w:ascii="Corbel" w:eastAsia="新細明體" w:hAnsi="Corbel" w:cs="新細明體"/>
          <w:b/>
          <w:bCs/>
          <w:color w:val="212121"/>
          <w:kern w:val="0"/>
          <w:sz w:val="21"/>
          <w:szCs w:val="21"/>
        </w:rPr>
        <w:t>: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Cs w:val="21"/>
        </w:rPr>
      </w:pPr>
      <w:r w:rsidRPr="00FE54E4">
        <w:rPr>
          <w:rFonts w:ascii="Corbel" w:eastAsia="新細明體" w:hAnsi="Corbel" w:cs="新細明體"/>
          <w:color w:val="000000" w:themeColor="text1"/>
          <w:kern w:val="0"/>
          <w:szCs w:val="21"/>
        </w:rPr>
        <w:t>2018-08-15(</w:t>
      </w:r>
      <w:r w:rsidRPr="00FE54E4">
        <w:rPr>
          <w:rFonts w:ascii="Corbel" w:eastAsia="新細明體" w:hAnsi="Corbel" w:cs="新細明體"/>
          <w:color w:val="000000" w:themeColor="text1"/>
          <w:kern w:val="0"/>
          <w:szCs w:val="21"/>
        </w:rPr>
        <w:t>三</w:t>
      </w:r>
      <w:r w:rsidRPr="00FE54E4">
        <w:rPr>
          <w:rFonts w:ascii="Corbel" w:eastAsia="新細明體" w:hAnsi="Corbel" w:cs="新細明體"/>
          <w:color w:val="000000" w:themeColor="text1"/>
          <w:kern w:val="0"/>
          <w:szCs w:val="21"/>
        </w:rPr>
        <w:t>) 19:00~21:30</w:t>
      </w:r>
      <w:r w:rsidRPr="00FE54E4">
        <w:rPr>
          <w:rFonts w:ascii="Corbel" w:eastAsia="新細明體" w:hAnsi="Corbel" w:cs="新細明體"/>
          <w:color w:val="757575"/>
          <w:kern w:val="0"/>
          <w:szCs w:val="21"/>
        </w:rPr>
        <w:t> (GMT+8)</w:t>
      </w:r>
      <w:hyperlink r:id="rId7" w:anchor="92%E3%80%91%E5%AF%A6%E9%AB%94%20VS.%20%E8%99%9B%E6%93%AC%EF%BC%81%E9%87%91%E8%9E%8D%E6%9C%8D%E5%8B%99%E8%AE%8A%E9%9D%A9%E7%9A%84%E6%8E%99%E6%89%8E%E8%88%87%E5%87%BA%E8%B7%AF%EF%BC%81%0A%E6%B4%BB%E5%8B%95%E7%B6%B2%E5%9D%80%EF%BC%9Ahttps://www.accupass.com/" w:tgtFrame="_blank" w:history="1">
        <w:r w:rsidRPr="00FE54E4">
          <w:rPr>
            <w:rFonts w:ascii="Corbel" w:eastAsia="新細明體" w:hAnsi="Corbel" w:cs="新細明體"/>
            <w:color w:val="2AB3FC"/>
            <w:kern w:val="0"/>
            <w:szCs w:val="21"/>
          </w:rPr>
          <w:t>加入行事曆</w:t>
        </w:r>
      </w:hyperlink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b/>
          <w:bCs/>
          <w:color w:val="212121"/>
          <w:kern w:val="0"/>
          <w:sz w:val="21"/>
          <w:szCs w:val="21"/>
        </w:rPr>
        <w:t>活動地點</w:t>
      </w:r>
      <w:r w:rsidRPr="00FE54E4">
        <w:rPr>
          <w:rFonts w:ascii="Corbel" w:eastAsia="新細明體" w:hAnsi="Corbel" w:cs="新細明體"/>
          <w:b/>
          <w:bCs/>
          <w:color w:val="212121"/>
          <w:kern w:val="0"/>
          <w:sz w:val="21"/>
          <w:szCs w:val="21"/>
        </w:rPr>
        <w:t>:</w:t>
      </w:r>
    </w:p>
    <w:p w:rsidR="00FE54E4" w:rsidRDefault="0042540B" w:rsidP="00FE54E4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1"/>
        </w:rPr>
      </w:pPr>
      <w:hyperlink r:id="rId8" w:tgtFrame="_blank" w:history="1"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台北市大安區光復南路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102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號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3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樓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 xml:space="preserve"> (Your Space 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社群空間（國父紀念館站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 xml:space="preserve"> 5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號出口，沿光復南路步行約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5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分鐘。）</w:t>
        </w:r>
        <w:r w:rsidR="00FE54E4" w:rsidRPr="00FE54E4">
          <w:rPr>
            <w:rFonts w:ascii="Corbel" w:eastAsia="新細明體" w:hAnsi="Corbel" w:cs="新細明體"/>
            <w:color w:val="000000" w:themeColor="text1"/>
            <w:kern w:val="0"/>
            <w:szCs w:val="21"/>
          </w:rPr>
          <w:t>)</w:t>
        </w:r>
      </w:hyperlink>
    </w:p>
    <w:p w:rsidR="00522F18" w:rsidRPr="00FE54E4" w:rsidRDefault="00522F18" w:rsidP="00FE54E4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1"/>
        </w:rPr>
      </w:pPr>
    </w:p>
    <w:p w:rsidR="00522F18" w:rsidRPr="00FE54E4" w:rsidRDefault="00522F18" w:rsidP="00522F18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 w:val="28"/>
          <w:szCs w:val="24"/>
        </w:rPr>
      </w:pPr>
      <w:r w:rsidRPr="00FE54E4">
        <w:rPr>
          <w:rFonts w:ascii="Corbel" w:eastAsia="新細明體" w:hAnsi="Corbel" w:cs="新細明體"/>
          <w:b/>
          <w:bCs/>
          <w:color w:val="212121"/>
          <w:kern w:val="0"/>
          <w:sz w:val="28"/>
          <w:szCs w:val="24"/>
        </w:rPr>
        <w:t>活動議程</w:t>
      </w:r>
    </w:p>
    <w:p w:rsidR="00522F18" w:rsidRPr="00FE54E4" w:rsidRDefault="00522F18" w:rsidP="00522F18">
      <w:pPr>
        <w:widowControl/>
        <w:shd w:val="clear" w:color="auto" w:fill="FFFFFF"/>
        <w:spacing w:after="240"/>
        <w:rPr>
          <w:rFonts w:ascii="Corbel" w:eastAsia="新細明體" w:hAnsi="Corbel" w:cs="新細明體"/>
          <w:color w:val="757575"/>
          <w:kern w:val="0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1815 - 1830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｜報到入場</w:t>
      </w:r>
    </w:p>
    <w:p w:rsidR="00522F18" w:rsidRPr="00FE54E4" w:rsidRDefault="00522F18" w:rsidP="00522F18">
      <w:pPr>
        <w:widowControl/>
        <w:shd w:val="clear" w:color="auto" w:fill="FFFFFF"/>
        <w:spacing w:after="240"/>
        <w:rPr>
          <w:rFonts w:ascii="Corbel" w:eastAsia="新細明體" w:hAnsi="Corbel" w:cs="新細明體"/>
          <w:color w:val="757575"/>
          <w:kern w:val="0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1830 - 1900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｜酷品體驗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br/>
        <w:t>1900 - 1905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｜正式開場</w:t>
      </w:r>
      <w:r w:rsidRPr="00522F18">
        <w:rPr>
          <w:rFonts w:ascii="Corbel" w:eastAsia="新細明體" w:hAnsi="Corbel" w:cs="新細明體"/>
          <w:color w:val="000000"/>
          <w:kern w:val="0"/>
          <w:szCs w:val="21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1905 - 1935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｜創新創業分享</w:t>
      </w:r>
      <w:r w:rsidRPr="00522F18">
        <w:rPr>
          <w:rFonts w:ascii="Corbel" w:eastAsia="新細明體" w:hAnsi="Corbel" w:cs="新細明體"/>
          <w:color w:val="000000"/>
          <w:kern w:val="0"/>
          <w:szCs w:val="21"/>
        </w:rPr>
        <w:t>-1                    </w:t>
      </w:r>
      <w:r w:rsidRPr="00522F18">
        <w:rPr>
          <w:rFonts w:ascii="Corbel" w:eastAsia="新細明體" w:hAnsi="Corbel" w:cs="新細明體"/>
          <w:color w:val="000000"/>
          <w:kern w:val="0"/>
          <w:szCs w:val="21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1935 - 1955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 xml:space="preserve">Quick Review 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現場點評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br/>
      </w:r>
      <w:r w:rsidR="00A47E67">
        <w:rPr>
          <w:rFonts w:ascii="Corbel" w:eastAsia="新細明體" w:hAnsi="Corbel" w:cs="新細明體" w:hint="eastAsia"/>
          <w:color w:val="000000"/>
          <w:kern w:val="0"/>
          <w:szCs w:val="21"/>
        </w:rPr>
        <w:t>1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955 - 2025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｜創新創業分享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-2 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br/>
        <w:t>2025 - 2045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 xml:space="preserve">Quick Review 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現場點評</w:t>
      </w:r>
      <w:r w:rsidRPr="00522F18">
        <w:rPr>
          <w:rFonts w:ascii="Corbel" w:eastAsia="新細明體" w:hAnsi="Corbel" w:cs="新細明體"/>
          <w:color w:val="000000"/>
          <w:kern w:val="0"/>
          <w:szCs w:val="21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2045 - 2105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｜主題分享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 xml:space="preserve"> Keynote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br/>
        <w:t>2105 - 2130</w:t>
      </w:r>
      <w:r w:rsidRPr="00FE54E4">
        <w:rPr>
          <w:rFonts w:ascii="Corbel" w:eastAsia="新細明體" w:hAnsi="Corbel" w:cs="新細明體"/>
          <w:color w:val="000000"/>
          <w:kern w:val="0"/>
          <w:szCs w:val="21"/>
        </w:rPr>
        <w:t>｜交流時間</w:t>
      </w:r>
    </w:p>
    <w:p w:rsidR="00FE54E4" w:rsidRDefault="00FE54E4"/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Cs w:val="24"/>
        </w:rPr>
      </w:pPr>
      <w:r w:rsidRPr="00FE54E4">
        <w:rPr>
          <w:rFonts w:ascii="Corbel" w:eastAsia="新細明體" w:hAnsi="Corbel" w:cs="新細明體"/>
          <w:b/>
          <w:bCs/>
          <w:color w:val="212121"/>
          <w:kern w:val="0"/>
          <w:szCs w:val="24"/>
        </w:rPr>
        <w:t>創業分享</w:t>
      </w:r>
    </w:p>
    <w:p w:rsid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>破壞式創新！掌握</w:t>
      </w: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 xml:space="preserve"> FinTech </w:t>
      </w: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>創新的關鍵要素！</w:t>
      </w:r>
    </w:p>
    <w:p w:rsidR="00522F18" w:rsidRPr="00FE54E4" w:rsidRDefault="00522F18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FinTech 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在成為一種流行語的同時，金融科技新創真正有多少技術內涵，又有什麼樣的商業模式？！金融創新的關鍵要素又是什麼？【創業小聚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#92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】邀請四組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Fintech 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相關潛力新創，分享各自的服務外，更剖析金融科技領域的下一步觀察！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Segoe UI Symbol" w:eastAsia="新細明體" w:hAnsi="Segoe UI Symbol" w:cs="Segoe UI Symbol"/>
          <w:color w:val="E4007E"/>
          <w:kern w:val="0"/>
          <w:szCs w:val="24"/>
        </w:rPr>
        <w:t>★</w:t>
      </w:r>
      <w:r w:rsidRPr="00FE54E4">
        <w:rPr>
          <w:rFonts w:ascii="Corbel" w:eastAsia="新細明體" w:hAnsi="Corbel" w:cs="Corbel"/>
          <w:color w:val="E4007E"/>
          <w:kern w:val="0"/>
          <w:szCs w:val="24"/>
        </w:rPr>
        <w:t> 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 xml:space="preserve">P2P 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跨境支付與匯款媒合平台｜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Cherry Pay 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【櫻桃服務股份有限公司｜創辦人兼執行長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湯化德】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幫您媒合不同國家的會員，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比銀行還便宜、快速的國際匯款服務。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  <w:t>(</w:t>
      </w:r>
      <w:hyperlink r:id="rId9" w:history="1">
        <w:r w:rsidRPr="00FE54E4">
          <w:rPr>
            <w:rFonts w:ascii="Corbel" w:eastAsia="新細明體" w:hAnsi="Corbel" w:cs="新細明體"/>
            <w:color w:val="2AB3FC"/>
            <w:kern w:val="0"/>
            <w:szCs w:val="24"/>
          </w:rPr>
          <w:t>read more...</w:t>
        </w:r>
      </w:hyperlink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)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Segoe UI Symbol" w:eastAsia="新細明體" w:hAnsi="Segoe UI Symbol" w:cs="Segoe UI Symbol"/>
          <w:color w:val="E4007E"/>
          <w:kern w:val="0"/>
          <w:szCs w:val="24"/>
        </w:rPr>
        <w:t>★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不動產自動估價平台｜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House+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好時價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【富財經科技有限公司｜業務發展經理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鄧凱元】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透過大數據及人工智慧，讓你秒懂房市，買房不怕被坑殺！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(</w:t>
      </w:r>
      <w:hyperlink r:id="rId10" w:history="1">
        <w:r w:rsidRPr="00FE54E4">
          <w:rPr>
            <w:rFonts w:ascii="Corbel" w:eastAsia="新細明體" w:hAnsi="Corbel" w:cs="新細明體"/>
            <w:color w:val="2AB3FC"/>
            <w:kern w:val="0"/>
            <w:szCs w:val="24"/>
          </w:rPr>
          <w:t>read more...</w:t>
        </w:r>
      </w:hyperlink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)</w:t>
      </w:r>
    </w:p>
    <w:p w:rsidR="00FE54E4" w:rsidRPr="00FE54E4" w:rsidRDefault="00FE54E4" w:rsidP="00FE54E4">
      <w:pPr>
        <w:widowControl/>
        <w:shd w:val="clear" w:color="auto" w:fill="FFFFFF"/>
        <w:spacing w:after="240"/>
        <w:rPr>
          <w:rFonts w:ascii="Corbel" w:eastAsia="新細明體" w:hAnsi="Corbel" w:cs="新細明體"/>
          <w:color w:val="000000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Segoe UI Symbol" w:eastAsia="新細明體" w:hAnsi="Segoe UI Symbol" w:cs="Segoe UI Symbol"/>
          <w:color w:val="E4007E"/>
          <w:kern w:val="0"/>
          <w:szCs w:val="24"/>
        </w:rPr>
        <w:t>★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社交理財投資平台｜微股力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【曠世智能股份有限公司｜執行長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劉韋男】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全台最大社交理財投資平台，超過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2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萬個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LINE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群組都在使用。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  <w:t>(</w:t>
      </w:r>
      <w:hyperlink r:id="rId11" w:history="1">
        <w:r w:rsidRPr="00FE54E4">
          <w:rPr>
            <w:rFonts w:ascii="Corbel" w:eastAsia="新細明體" w:hAnsi="Corbel" w:cs="新細明體"/>
            <w:color w:val="2AB3FC"/>
            <w:kern w:val="0"/>
            <w:szCs w:val="24"/>
          </w:rPr>
          <w:t>read more...</w:t>
        </w:r>
      </w:hyperlink>
      <w:r w:rsidR="00522F18">
        <w:rPr>
          <w:rFonts w:ascii="Corbel" w:eastAsia="新細明體" w:hAnsi="Corbel" w:cs="新細明體"/>
          <w:color w:val="000000"/>
          <w:kern w:val="0"/>
          <w:szCs w:val="24"/>
        </w:rPr>
        <w:t>)</w:t>
      </w:r>
      <w:r w:rsidR="00522F18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Segoe UI Symbol" w:eastAsia="新細明體" w:hAnsi="Segoe UI Symbol" w:cs="Segoe UI Symbol"/>
          <w:color w:val="E4007E"/>
          <w:kern w:val="0"/>
          <w:szCs w:val="24"/>
        </w:rPr>
        <w:t>★</w:t>
      </w:r>
      <w:r w:rsidRPr="00FE54E4">
        <w:rPr>
          <w:rFonts w:ascii="Corbel" w:eastAsia="新細明體" w:hAnsi="Corbel" w:cs="Corbel"/>
          <w:color w:val="E4007E"/>
          <w:kern w:val="0"/>
          <w:szCs w:val="24"/>
        </w:rPr>
        <w:t> 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資訊安全解決方案｜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TaiPay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【悠遊支付樂金融科技股份有限公司｜營運長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謝介壽】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自主研發的「代碼化技術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Tokenization Technology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」，亞洲首屈一指的資訊安全解決方案。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  <w:t>(</w:t>
      </w:r>
      <w:hyperlink r:id="rId12" w:history="1">
        <w:r w:rsidRPr="00FE54E4">
          <w:rPr>
            <w:rFonts w:ascii="Corbel" w:eastAsia="新細明體" w:hAnsi="Corbel" w:cs="新細明體"/>
            <w:color w:val="2AB3FC"/>
            <w:kern w:val="0"/>
            <w:szCs w:val="24"/>
          </w:rPr>
          <w:t>read more...</w:t>
        </w:r>
      </w:hyperlink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)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b/>
          <w:bCs/>
          <w:color w:val="212121"/>
          <w:kern w:val="0"/>
          <w:szCs w:val="24"/>
        </w:rPr>
        <w:lastRenderedPageBreak/>
        <w:t>點評來賓</w:t>
      </w:r>
    </w:p>
    <w:p w:rsidR="00FE54E4" w:rsidRPr="00FE54E4" w:rsidRDefault="00FE54E4" w:rsidP="00522F18">
      <w:pPr>
        <w:widowControl/>
        <w:shd w:val="clear" w:color="auto" w:fill="FFFFFF"/>
        <w:spacing w:after="240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Segoe UI Symbol" w:eastAsia="新細明體" w:hAnsi="Segoe UI Symbol" w:cs="Segoe UI Symbol"/>
          <w:b/>
          <w:bCs/>
          <w:color w:val="E4007E"/>
          <w:kern w:val="0"/>
          <w:szCs w:val="24"/>
        </w:rPr>
        <w:t>★</w:t>
      </w:r>
      <w:r w:rsidRPr="00FE54E4">
        <w:rPr>
          <w:rFonts w:ascii="Corbel" w:eastAsia="新細明體" w:hAnsi="Corbel" w:cs="Corbel"/>
          <w:b/>
          <w:bCs/>
          <w:color w:val="E4007E"/>
          <w:kern w:val="0"/>
          <w:szCs w:val="24"/>
        </w:rPr>
        <w:t> </w:t>
      </w: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>吳建頤｜中租控股數位金融發展組協理</w:t>
      </w:r>
      <w:r w:rsidRPr="00FE54E4">
        <w:rPr>
          <w:rFonts w:ascii="Corbel" w:eastAsia="新細明體" w:hAnsi="Corbel" w:cs="新細明體"/>
          <w:color w:val="757575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757575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負責中租消費金融與企業金融數位化策略之規劃與執行。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Yahoo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無卡分期中租總策劃人，組建中租微型企業線上融資平台，協助消企金數位行銷規劃與操作。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2015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年以前，在中租及另二家金控旗下銀行與證券，負責信用卡數據分析、財富管理產品企劃、創投股權投資、金控策略規劃與購併、海外佈局分析、市場與信用風險管理。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757575"/>
          <w:kern w:val="0"/>
          <w:szCs w:val="24"/>
        </w:rPr>
        <w:br/>
      </w:r>
      <w:r w:rsidRPr="00FE54E4">
        <w:rPr>
          <w:rFonts w:ascii="Corbel" w:eastAsia="新細明體" w:hAnsi="Corbel" w:cs="新細明體"/>
          <w:b/>
          <w:bCs/>
          <w:color w:val="212121"/>
          <w:kern w:val="0"/>
          <w:szCs w:val="24"/>
        </w:rPr>
        <w:t>主題分享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>【</w:t>
      </w: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 xml:space="preserve"> </w:t>
      </w: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>實體</w:t>
      </w: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 xml:space="preserve"> VS. </w:t>
      </w: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>虛擬！金融服務變革的掙扎與出路！】</w:t>
      </w:r>
    </w:p>
    <w:p w:rsidR="00FE54E4" w:rsidRPr="00FE54E4" w:rsidRDefault="00522F18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>
        <w:rPr>
          <w:rFonts w:ascii="Corbel" w:eastAsia="新細明體" w:hAnsi="Corbel" w:cs="新細明體" w:hint="eastAsia"/>
          <w:color w:val="000000"/>
          <w:kern w:val="0"/>
          <w:szCs w:val="24"/>
        </w:rPr>
        <w:t xml:space="preserve">     </w:t>
      </w:r>
      <w:r w:rsidR="00FE54E4" w:rsidRPr="00FE54E4">
        <w:rPr>
          <w:rFonts w:ascii="Corbel" w:eastAsia="新細明體" w:hAnsi="Corbel" w:cs="新細明體"/>
          <w:color w:val="000000"/>
          <w:kern w:val="0"/>
          <w:szCs w:val="24"/>
        </w:rPr>
        <w:t>吳建頤</w:t>
      </w:r>
      <w:r w:rsidR="00FE54E4"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/ </w:t>
      </w:r>
      <w:r w:rsidR="00FE54E4" w:rsidRPr="00FE54E4">
        <w:rPr>
          <w:rFonts w:ascii="Corbel" w:eastAsia="新細明體" w:hAnsi="Corbel" w:cs="新細明體"/>
          <w:color w:val="000000"/>
          <w:kern w:val="0"/>
          <w:szCs w:val="24"/>
        </w:rPr>
        <w:t>中租控股金融科技發展組協理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br/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隨著時代改變，手機世代的來臨，改變了年輕人的習性。無現金社會，將會如何翻轉並帶來一場未來支付的變革？邀請中租控股金融科技發展組協理吳建頤，聊聊對台灣金融服務未來的趨勢與掙扎！</w:t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</w:p>
    <w:p w:rsidR="00522F18" w:rsidRDefault="00522F18" w:rsidP="00FE54E4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Cs w:val="24"/>
        </w:rPr>
      </w:pP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Cs w:val="24"/>
        </w:rPr>
      </w:pPr>
      <w:r w:rsidRPr="00FE54E4">
        <w:rPr>
          <w:rFonts w:ascii="Corbel" w:eastAsia="新細明體" w:hAnsi="Corbel" w:cs="新細明體"/>
          <w:b/>
          <w:bCs/>
          <w:color w:val="212121"/>
          <w:kern w:val="0"/>
          <w:szCs w:val="24"/>
        </w:rPr>
        <w:t>酷品體驗</w:t>
      </w:r>
    </w:p>
    <w:p w:rsidR="00522F18" w:rsidRDefault="00522F18" w:rsidP="00FE54E4">
      <w:pPr>
        <w:widowControl/>
        <w:shd w:val="clear" w:color="auto" w:fill="FFFFFF"/>
        <w:spacing w:after="240"/>
        <w:rPr>
          <w:rFonts w:ascii="Corbel" w:eastAsia="新細明體" w:hAnsi="Corbel" w:cs="新細明體"/>
          <w:b/>
          <w:bCs/>
          <w:color w:val="E4007E"/>
          <w:kern w:val="0"/>
          <w:szCs w:val="24"/>
        </w:rPr>
      </w:pPr>
    </w:p>
    <w:p w:rsidR="00FE54E4" w:rsidRPr="00FE54E4" w:rsidRDefault="00FE54E4" w:rsidP="00FE54E4">
      <w:pPr>
        <w:widowControl/>
        <w:shd w:val="clear" w:color="auto" w:fill="FFFFFF"/>
        <w:spacing w:after="240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b/>
          <w:bCs/>
          <w:color w:val="E4007E"/>
          <w:kern w:val="0"/>
          <w:szCs w:val="24"/>
        </w:rPr>
        <w:t>【酷品體驗】最美的極簡錢包，簡約、安全、直覺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｜</w:t>
      </w:r>
      <w:r w:rsidRPr="00FE54E4">
        <w:rPr>
          <w:rFonts w:ascii="Corbel" w:eastAsia="新細明體" w:hAnsi="Corbel" w:cs="新細明體"/>
          <w:color w:val="E4007E"/>
          <w:kern w:val="0"/>
          <w:szCs w:val="24"/>
        </w:rPr>
        <w:t>Zenlet</w:t>
      </w:r>
    </w:p>
    <w:p w:rsidR="00FE54E4" w:rsidRPr="00FE54E4" w:rsidRDefault="00FE54E4" w:rsidP="00FE54E4">
      <w:pPr>
        <w:widowControl/>
        <w:shd w:val="clear" w:color="auto" w:fill="FFFFFF"/>
        <w:spacing w:after="240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FE54E4">
        <w:rPr>
          <w:rFonts w:ascii="Arial" w:eastAsia="新細明體" w:hAnsi="Arial" w:cs="Arial"/>
          <w:color w:val="000000"/>
          <w:kern w:val="0"/>
          <w:szCs w:val="24"/>
        </w:rPr>
        <w:t>活動現場線上下單，享全面</w:t>
      </w:r>
      <w:r w:rsidRPr="00FE54E4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FE54E4">
        <w:rPr>
          <w:rFonts w:ascii="Arial" w:eastAsia="新細明體" w:hAnsi="Arial" w:cs="Arial"/>
          <w:color w:val="000000"/>
          <w:kern w:val="0"/>
          <w:szCs w:val="24"/>
        </w:rPr>
        <w:t>九折</w:t>
      </w:r>
      <w:r w:rsidRPr="00FE54E4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FE54E4">
        <w:rPr>
          <w:rFonts w:ascii="Arial" w:eastAsia="新細明體" w:hAnsi="Arial" w:cs="Arial"/>
          <w:color w:val="000000"/>
          <w:kern w:val="0"/>
          <w:szCs w:val="24"/>
        </w:rPr>
        <w:t>優惠</w:t>
      </w:r>
      <w:r w:rsidRPr="00FE54E4">
        <w:rPr>
          <w:rFonts w:ascii="Arial" w:eastAsia="新細明體" w:hAnsi="Arial" w:cs="Arial"/>
          <w:color w:val="000000"/>
          <w:kern w:val="0"/>
          <w:szCs w:val="24"/>
        </w:rPr>
        <w:br/>
      </w:r>
    </w:p>
    <w:p w:rsidR="00FE54E4" w:rsidRPr="00FE54E4" w:rsidRDefault="00FE54E4" w:rsidP="00FE54E4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「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Zenlet 2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系列錢包」是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ZENLET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團隊承襲「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The Wallet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」極致輕薄、滑動展卡與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 xml:space="preserve"> RFID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防盜等特色，並進一步採用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CNC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一體成型鋁合金的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2018</w:t>
      </w:r>
      <w:r w:rsidRPr="00FE54E4">
        <w:rPr>
          <w:rFonts w:ascii="Corbel" w:eastAsia="新細明體" w:hAnsi="Corbel" w:cs="新細明體"/>
          <w:color w:val="000000"/>
          <w:kern w:val="0"/>
          <w:szCs w:val="24"/>
        </w:rPr>
        <w:t>年新作。無論使用體驗、收納方式與質感，皆有青出於藍的表現。</w:t>
      </w:r>
      <w:r w:rsidRPr="00FE54E4">
        <w:rPr>
          <w:rFonts w:ascii="Corbel" w:eastAsia="新細明體" w:hAnsi="Corbel" w:cs="新細明體"/>
          <w:color w:val="E4007E"/>
          <w:kern w:val="0"/>
          <w:sz w:val="21"/>
          <w:szCs w:val="21"/>
        </w:rPr>
        <w:br/>
      </w:r>
    </w:p>
    <w:p w:rsidR="00FE54E4" w:rsidRDefault="00FE54E4"/>
    <w:sectPr w:rsidR="00FE54E4" w:rsidSect="00522F18">
      <w:footerReference w:type="default" r:id="rId13"/>
      <w:pgSz w:w="11907" w:h="16839" w:code="9"/>
      <w:pgMar w:top="1418" w:right="1440" w:bottom="179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0B" w:rsidRDefault="0042540B" w:rsidP="001E23A1">
      <w:r>
        <w:separator/>
      </w:r>
    </w:p>
  </w:endnote>
  <w:endnote w:type="continuationSeparator" w:id="0">
    <w:p w:rsidR="0042540B" w:rsidRDefault="0042540B" w:rsidP="001E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4902"/>
      <w:docPartObj>
        <w:docPartGallery w:val="Page Numbers (Bottom of Page)"/>
        <w:docPartUnique/>
      </w:docPartObj>
    </w:sdtPr>
    <w:sdtEndPr/>
    <w:sdtContent>
      <w:p w:rsidR="001E23A1" w:rsidRDefault="001E23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46" w:rsidRPr="00436346">
          <w:rPr>
            <w:noProof/>
            <w:lang w:val="zh-TW"/>
          </w:rPr>
          <w:t>3</w:t>
        </w:r>
        <w:r>
          <w:fldChar w:fldCharType="end"/>
        </w:r>
      </w:p>
    </w:sdtContent>
  </w:sdt>
  <w:p w:rsidR="001E23A1" w:rsidRDefault="001E23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0B" w:rsidRDefault="0042540B" w:rsidP="001E23A1">
      <w:r>
        <w:separator/>
      </w:r>
    </w:p>
  </w:footnote>
  <w:footnote w:type="continuationSeparator" w:id="0">
    <w:p w:rsidR="0042540B" w:rsidRDefault="0042540B" w:rsidP="001E2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98"/>
    <w:rsid w:val="001E23A1"/>
    <w:rsid w:val="0042540B"/>
    <w:rsid w:val="00436346"/>
    <w:rsid w:val="00522F18"/>
    <w:rsid w:val="00656D65"/>
    <w:rsid w:val="00A47E67"/>
    <w:rsid w:val="00D4718E"/>
    <w:rsid w:val="00FE54E4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F8422-DD63-4273-A1DA-757C9D2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3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3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5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742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7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19057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1576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5229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180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?api=1&amp;query=%E5%8F%B0%E5%8C%97%E5%B8%82%E5%A4%A7%E5%AE%89%E5%8D%80%E5%85%89%E5%BE%A9%E5%8D%97%E8%B7%AF102%E8%99%9F3%E6%A8%93(Your%20Space%20%E7%A4%BE%E7%BE%A4%E7%A9%BA%E9%96%93%EF%BC%88%E5%9C%8B%E7%88%B6%E7%B4%80%E5%BF%B5%E9%A4%A8%E7%AB%99%205%E8%99%9F%E5%87%BA%E5%8F%A3%EF%BC%8C%E6%B2%BF%E5%85%89%E5%BE%A9%E5%8D%97%E8%B7%AF%E6%AD%A5%E8%A1%8C%E7%B4%845%E5%88%86%E9%90%98%E3%80%82%EF%BC%89)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calendar/render?action=TEMPLATE&amp;sf=true&amp;output=xml&amp;sprop=name:Accupass&amp;sprop=website:https://www.accupass.com&amp;text=%E3%80%90%E5%89%B5%E6%A5%AD%E5%B0%8F%E8%81%9A%2392%E3%80%91%E5%AF%A6%E9%AB%94%20VS.%20%E8%99%9B%E6%93%AC%EF%BC%81%E9%87%91%E8%9E%8D%E6%9C%8D%E5%8B%99%E8%AE%8A%E9%9D%A9%E7%9A%84%E6%8E%99%E6%89%8E%E8%88%87%E5%87%BA%E8%B7%AF%EF%BC%81&amp;dates=20180815T110000Z%2F20180815T133000Z&amp;location=%E5%8F%B0%E5%8C%97%E5%B8%82%E5%A4%A7%E5%AE%89%E5%8D%80%E5%85%89%E5%BE%A9%E5%8D%97%E8%B7%AF102%E8%99%9F3%E6%A8%93&amp;details=%E6%B4%BB%E5%8B%95%E5%90%8D%E7%A8%B1%EF%BC%9A%E3%80%90%E5%89%B5%E6%A5%AD%E5%B0%8F%E8%81%9A" TargetMode="External"/><Relationship Id="rId12" Type="http://schemas.openxmlformats.org/officeDocument/2006/relationships/hyperlink" Target="https://www.taipay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eet.bnext.com.tw/articles/view/4271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eet.bnext.com.tw/articles/view/417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et.bnext.com.tw/articles/view/428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張明玉</dc:creator>
  <cp:keywords/>
  <dc:description/>
  <cp:lastModifiedBy>Windows 使用者</cp:lastModifiedBy>
  <cp:revision>2</cp:revision>
  <dcterms:created xsi:type="dcterms:W3CDTF">2018-08-03T02:58:00Z</dcterms:created>
  <dcterms:modified xsi:type="dcterms:W3CDTF">2018-08-03T02:58:00Z</dcterms:modified>
</cp:coreProperties>
</file>