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43F7" w14:textId="77777777" w:rsidR="0010019B" w:rsidRDefault="00EF7578">
      <w:pPr>
        <w:pStyle w:val="Standard"/>
        <w:widowControl w:val="0"/>
        <w:spacing w:line="360" w:lineRule="auto"/>
        <w:ind w:left="-397" w:right="-397" w:hanging="340"/>
        <w:jc w:val="center"/>
        <w:rPr>
          <w:rFonts w:ascii="標楷體" w:hAnsi="標楷體" w:cs="Times New Roman"/>
          <w:b/>
          <w:bCs/>
          <w:sz w:val="36"/>
          <w:szCs w:val="36"/>
        </w:rPr>
      </w:pPr>
      <w:r>
        <w:rPr>
          <w:rFonts w:ascii="標楷體" w:hAnsi="標楷體" w:cs="Times New Roman"/>
          <w:b/>
          <w:bCs/>
          <w:sz w:val="36"/>
          <w:szCs w:val="36"/>
        </w:rPr>
        <w:t>僑務委員會</w:t>
      </w:r>
      <w:r>
        <w:rPr>
          <w:rFonts w:ascii="標楷體" w:hAnsi="標楷體" w:cs="Times New Roman"/>
          <w:b/>
          <w:bCs/>
          <w:sz w:val="36"/>
          <w:szCs w:val="36"/>
        </w:rPr>
        <w:t>2024</w:t>
      </w:r>
      <w:r>
        <w:rPr>
          <w:rFonts w:ascii="標楷體" w:hAnsi="標楷體" w:cs="Times New Roman"/>
          <w:b/>
          <w:bCs/>
          <w:sz w:val="36"/>
          <w:szCs w:val="36"/>
        </w:rPr>
        <w:t>年僑生就業博覽會</w:t>
      </w:r>
    </w:p>
    <w:p w14:paraId="723843F8" w14:textId="2AA92E22" w:rsidR="0010019B" w:rsidRDefault="00EF7578">
      <w:pPr>
        <w:pStyle w:val="Standard"/>
        <w:spacing w:line="360" w:lineRule="auto"/>
        <w:jc w:val="center"/>
        <w:rPr>
          <w:rFonts w:ascii="標楷體" w:hAnsi="標楷體" w:cs="Times New Roman"/>
          <w:b/>
          <w:bCs/>
          <w:sz w:val="36"/>
          <w:szCs w:val="36"/>
        </w:rPr>
      </w:pPr>
      <w:r>
        <w:rPr>
          <w:rFonts w:ascii="標楷體" w:hAnsi="標楷體" w:cs="Times New Roman"/>
          <w:b/>
          <w:bCs/>
          <w:sz w:val="36"/>
          <w:szCs w:val="36"/>
        </w:rPr>
        <w:t>僑生就職講座</w:t>
      </w:r>
      <w:r>
        <w:rPr>
          <w:rFonts w:ascii="標楷體" w:hAnsi="標楷體" w:cs="Times New Roman"/>
          <w:b/>
          <w:bCs/>
          <w:sz w:val="36"/>
          <w:szCs w:val="36"/>
          <w:lang w:eastAsia="zh-TW"/>
        </w:rPr>
        <w:t>流</w:t>
      </w:r>
      <w:r>
        <w:rPr>
          <w:rFonts w:ascii="標楷體" w:hAnsi="標楷體" w:cs="Times New Roman"/>
          <w:b/>
          <w:bCs/>
          <w:sz w:val="36"/>
          <w:szCs w:val="36"/>
        </w:rPr>
        <w:t>程規劃</w:t>
      </w:r>
      <w:r>
        <w:rPr>
          <w:rFonts w:ascii="標楷體" w:hAnsi="標楷體" w:cs="Times New Roman"/>
          <w:b/>
          <w:bCs/>
          <w:sz w:val="36"/>
          <w:szCs w:val="36"/>
          <w:lang w:eastAsia="zh-TW"/>
        </w:rPr>
        <w:t>(</w:t>
      </w:r>
      <w:r>
        <w:rPr>
          <w:rFonts w:ascii="標楷體" w:hAnsi="標楷體" w:cs="Times New Roman" w:hint="eastAsia"/>
          <w:b/>
          <w:bCs/>
          <w:sz w:val="36"/>
          <w:szCs w:val="36"/>
          <w:lang w:eastAsia="zh-TW"/>
        </w:rPr>
        <w:t>台大版</w:t>
      </w:r>
      <w:r>
        <w:rPr>
          <w:rFonts w:ascii="標楷體" w:hAnsi="標楷體" w:cs="Times New Roman"/>
          <w:b/>
          <w:bCs/>
          <w:sz w:val="36"/>
          <w:szCs w:val="36"/>
          <w:lang w:eastAsia="zh-TW"/>
        </w:rPr>
        <w:t>)</w:t>
      </w:r>
    </w:p>
    <w:p w14:paraId="723843F9" w14:textId="77777777" w:rsidR="0010019B" w:rsidRDefault="0010019B">
      <w:pPr>
        <w:pStyle w:val="a7"/>
        <w:spacing w:after="0" w:line="276" w:lineRule="auto"/>
        <w:ind w:left="0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"/>
        <w:gridCol w:w="967"/>
        <w:gridCol w:w="1827"/>
        <w:gridCol w:w="3910"/>
        <w:gridCol w:w="1937"/>
      </w:tblGrid>
      <w:tr w:rsidR="00EF7578" w14:paraId="723843FF" w14:textId="77777777" w:rsidTr="00EF757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376815A" w14:textId="27C902FF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b/>
                <w:bCs/>
                <w:color w:val="0D0D0D"/>
                <w:kern w:val="0"/>
                <w:szCs w:val="28"/>
                <w:lang w:val="en-US" w:eastAsia="zh-TW" w:bidi="ar-SA"/>
              </w:rPr>
              <w:t>時間</w:t>
            </w:r>
          </w:p>
        </w:tc>
        <w:tc>
          <w:tcPr>
            <w:tcW w:w="5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3FA" w14:textId="530F77DF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  <w:t>時程</w:t>
            </w:r>
          </w:p>
        </w:tc>
        <w:tc>
          <w:tcPr>
            <w:tcW w:w="9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3FB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  <w:t>活動</w:t>
            </w:r>
          </w:p>
          <w:p w14:paraId="723843FC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  <w:t>主題</w:t>
            </w:r>
          </w:p>
        </w:tc>
        <w:tc>
          <w:tcPr>
            <w:tcW w:w="20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3FD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  <w:t>內容</w:t>
            </w:r>
          </w:p>
        </w:tc>
        <w:tc>
          <w:tcPr>
            <w:tcW w:w="1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3FE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b/>
                <w:bCs/>
                <w:color w:val="0D0D0D"/>
                <w:kern w:val="0"/>
                <w:szCs w:val="28"/>
                <w:lang w:val="en-US" w:eastAsia="zh-TW" w:bidi="ar-SA"/>
              </w:rPr>
              <w:t>主講人</w:t>
            </w:r>
          </w:p>
        </w:tc>
      </w:tr>
      <w:tr w:rsidR="00EF7578" w14:paraId="72384403" w14:textId="77777777" w:rsidTr="00EF7578">
        <w:tblPrEx>
          <w:tblCellMar>
            <w:top w:w="0" w:type="dxa"/>
            <w:bottom w:w="0" w:type="dxa"/>
          </w:tblCellMar>
        </w:tblPrEx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D6926DA" w14:textId="08C43D94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12:30~12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40</w:t>
            </w:r>
          </w:p>
        </w:tc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0" w14:textId="444D1D48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10分鐘</w:t>
            </w:r>
          </w:p>
        </w:tc>
        <w:tc>
          <w:tcPr>
            <w:tcW w:w="2986" w:type="pct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1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開幕儀式</w:t>
            </w:r>
          </w:p>
        </w:tc>
        <w:tc>
          <w:tcPr>
            <w:tcW w:w="10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2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僑委會</w:t>
            </w:r>
          </w:p>
        </w:tc>
      </w:tr>
      <w:tr w:rsidR="00EF7578" w14:paraId="72384409" w14:textId="77777777" w:rsidTr="00EF75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E54390F" w14:textId="6C6CA55D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12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40~12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50</w:t>
            </w:r>
          </w:p>
        </w:tc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4" w14:textId="26044EEA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10分鐘</w:t>
            </w:r>
          </w:p>
        </w:tc>
        <w:tc>
          <w:tcPr>
            <w:tcW w:w="951" w:type="pct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5" w14:textId="77777777" w:rsidR="00EF7578" w:rsidRDefault="00EF7578">
            <w:pPr>
              <w:pStyle w:val="Standard"/>
              <w:spacing w:line="36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政策</w:t>
            </w:r>
          </w:p>
          <w:p w14:paraId="72384406" w14:textId="77777777" w:rsidR="00EF7578" w:rsidRDefault="00EF7578">
            <w:pPr>
              <w:pStyle w:val="Standard"/>
              <w:spacing w:line="36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宣導</w:t>
            </w:r>
          </w:p>
        </w:tc>
        <w:tc>
          <w:tcPr>
            <w:tcW w:w="2035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7" w14:textId="77777777" w:rsidR="00EF7578" w:rsidRDefault="00EF7578">
            <w:pPr>
              <w:pStyle w:val="Standard"/>
              <w:widowControl w:val="0"/>
              <w:spacing w:line="360" w:lineRule="auto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講解針對外國留學生的工作政策、評點制度和如何尋找工作機會</w:t>
            </w:r>
          </w:p>
        </w:tc>
        <w:tc>
          <w:tcPr>
            <w:tcW w:w="10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8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勞動部</w:t>
            </w:r>
          </w:p>
        </w:tc>
      </w:tr>
      <w:tr w:rsidR="00EF7578" w14:paraId="7238440E" w14:textId="77777777" w:rsidTr="00EF757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C27A7A0" w14:textId="61F0C58F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12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50~13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00</w:t>
            </w:r>
          </w:p>
        </w:tc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A" w14:textId="501DA3F4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10分鐘</w:t>
            </w:r>
          </w:p>
        </w:tc>
        <w:tc>
          <w:tcPr>
            <w:tcW w:w="951" w:type="pct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B" w14:textId="77777777" w:rsidR="00EF7578" w:rsidRDefault="00EF7578">
            <w:pPr>
              <w:widowControl/>
            </w:pPr>
          </w:p>
        </w:tc>
        <w:tc>
          <w:tcPr>
            <w:tcW w:w="2035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C" w14:textId="77777777" w:rsidR="00EF7578" w:rsidRDefault="00EF7578">
            <w:pPr>
              <w:pStyle w:val="Standard"/>
              <w:widowControl w:val="0"/>
              <w:spacing w:line="360" w:lineRule="auto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僑生申請居留簽證手續說明。</w:t>
            </w:r>
          </w:p>
        </w:tc>
        <w:tc>
          <w:tcPr>
            <w:tcW w:w="10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D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內政部移民署</w:t>
            </w:r>
          </w:p>
        </w:tc>
      </w:tr>
      <w:tr w:rsidR="00EF7578" w14:paraId="72384413" w14:textId="77777777" w:rsidTr="00EF7578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D107B" w14:textId="2F7F30BD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13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00~13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10</w:t>
            </w:r>
          </w:p>
        </w:tc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0F" w14:textId="385672C0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10分鐘</w:t>
            </w:r>
          </w:p>
        </w:tc>
        <w:tc>
          <w:tcPr>
            <w:tcW w:w="951" w:type="pct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0" w14:textId="77777777" w:rsidR="00EF7578" w:rsidRDefault="00EF7578">
            <w:pPr>
              <w:widowControl/>
            </w:pPr>
          </w:p>
        </w:tc>
        <w:tc>
          <w:tcPr>
            <w:tcW w:w="2035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1" w14:textId="77777777" w:rsidR="00EF7578" w:rsidRDefault="00EF7578">
            <w:pPr>
              <w:pStyle w:val="Standard"/>
              <w:widowControl w:val="0"/>
              <w:spacing w:line="360" w:lineRule="auto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外國專業人才申請就業金卡說明</w:t>
            </w:r>
          </w:p>
        </w:tc>
        <w:tc>
          <w:tcPr>
            <w:tcW w:w="10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2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Talent Taiwan國際人才服務及延攬中心</w:t>
            </w:r>
          </w:p>
        </w:tc>
      </w:tr>
      <w:tr w:rsidR="00EF7578" w14:paraId="7238441D" w14:textId="77777777" w:rsidTr="00EF7578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0C9D60" w14:textId="136314C9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13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10~14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00</w:t>
            </w:r>
          </w:p>
        </w:tc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4" w14:textId="43EE2BA1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50分鐘</w:t>
            </w:r>
          </w:p>
        </w:tc>
        <w:tc>
          <w:tcPr>
            <w:tcW w:w="951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5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職</w:t>
            </w:r>
            <w:proofErr w:type="gramStart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涯</w:t>
            </w:r>
            <w:proofErr w:type="gramEnd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主題講座及經驗分享</w:t>
            </w:r>
          </w:p>
        </w:tc>
        <w:tc>
          <w:tcPr>
            <w:tcW w:w="2035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6" w14:textId="77777777" w:rsidR="00EF7578" w:rsidRDefault="00EF7578">
            <w:pPr>
              <w:pStyle w:val="Standard"/>
              <w:widowControl w:val="0"/>
              <w:spacing w:line="360" w:lineRule="auto"/>
              <w:rPr>
                <w:rFonts w:ascii="標楷體" w:hAnsi="標楷體" w:cs="Times New Roman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kern w:val="0"/>
                <w:szCs w:val="28"/>
                <w:lang w:val="en-US" w:eastAsia="zh-TW" w:bidi="ar-SA"/>
              </w:rPr>
              <w:t>分享主題-求職趨勢及經驗分享</w:t>
            </w:r>
          </w:p>
          <w:p w14:paraId="72384417" w14:textId="77777777" w:rsidR="00EF7578" w:rsidRDefault="00EF7578">
            <w:pPr>
              <w:pStyle w:val="a7"/>
              <w:widowControl w:val="0"/>
              <w:numPr>
                <w:ilvl w:val="0"/>
                <w:numId w:val="40"/>
              </w:numPr>
              <w:spacing w:after="0" w:line="360" w:lineRule="auto"/>
              <w:ind w:left="163" w:hanging="163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僑外生留</w:t>
            </w:r>
            <w:proofErr w:type="gramStart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臺</w:t>
            </w:r>
            <w:proofErr w:type="gramEnd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就業暨產業發展趨勢</w:t>
            </w:r>
          </w:p>
          <w:p w14:paraId="72384418" w14:textId="77777777" w:rsidR="00EF7578" w:rsidRDefault="00EF7578">
            <w:pPr>
              <w:pStyle w:val="a7"/>
              <w:widowControl w:val="0"/>
              <w:numPr>
                <w:ilvl w:val="0"/>
                <w:numId w:val="39"/>
              </w:numPr>
              <w:spacing w:after="0" w:line="360" w:lineRule="auto"/>
              <w:ind w:left="163" w:hanging="163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創造自我價值的斜</w:t>
            </w:r>
            <w:proofErr w:type="gramStart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槓</w:t>
            </w:r>
            <w:proofErr w:type="gramEnd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思維</w:t>
            </w:r>
          </w:p>
          <w:p w14:paraId="72384419" w14:textId="77777777" w:rsidR="00EF7578" w:rsidRDefault="00EF7578">
            <w:pPr>
              <w:pStyle w:val="a7"/>
              <w:widowControl w:val="0"/>
              <w:numPr>
                <w:ilvl w:val="0"/>
                <w:numId w:val="39"/>
              </w:numPr>
              <w:spacing w:after="0" w:line="360" w:lineRule="auto"/>
              <w:ind w:left="163" w:hanging="163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留</w:t>
            </w:r>
            <w:proofErr w:type="gramStart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臺</w:t>
            </w:r>
            <w:proofErr w:type="gramEnd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校友分享就業旅程，透過案例和建議，幫助在</w:t>
            </w:r>
            <w:proofErr w:type="gramStart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校橋生</w:t>
            </w:r>
            <w:proofErr w:type="gramEnd"/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瞭解就業市場</w:t>
            </w:r>
          </w:p>
          <w:p w14:paraId="7238441A" w14:textId="77777777" w:rsidR="00EF7578" w:rsidRDefault="00EF7578">
            <w:pPr>
              <w:pStyle w:val="a7"/>
              <w:widowControl w:val="0"/>
              <w:numPr>
                <w:ilvl w:val="0"/>
                <w:numId w:val="39"/>
              </w:numPr>
              <w:spacing w:after="0" w:line="360" w:lineRule="auto"/>
              <w:ind w:left="163" w:hanging="163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分享主題-求職工具與資源</w:t>
            </w:r>
          </w:p>
        </w:tc>
        <w:tc>
          <w:tcPr>
            <w:tcW w:w="10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B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僑外生學長姐</w:t>
            </w:r>
          </w:p>
          <w:p w14:paraId="7238441C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</w:pPr>
            <w:r>
              <w:t>就業輔導講師</w:t>
            </w:r>
          </w:p>
        </w:tc>
      </w:tr>
      <w:tr w:rsidR="00EF7578" w14:paraId="72384427" w14:textId="77777777" w:rsidTr="00EF7578">
        <w:tblPrEx>
          <w:tblCellMar>
            <w:top w:w="0" w:type="dxa"/>
            <w:bottom w:w="0" w:type="dxa"/>
          </w:tblCellMar>
        </w:tblPrEx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47249EB" w14:textId="1DCAEA6F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lastRenderedPageBreak/>
              <w:t>14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00~14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:</w:t>
            </w:r>
            <w:r>
              <w:rPr>
                <w:rFonts w:ascii="標楷體" w:hAnsi="標楷體" w:cs="Times New Roman" w:hint="eastAsia"/>
                <w:color w:val="0D0D0D"/>
                <w:kern w:val="0"/>
                <w:szCs w:val="28"/>
                <w:lang w:val="en-US" w:eastAsia="zh-TW" w:bidi="ar-SA"/>
              </w:rPr>
              <w:t>30</w:t>
            </w:r>
          </w:p>
        </w:tc>
        <w:tc>
          <w:tcPr>
            <w:tcW w:w="503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E" w14:textId="35FE3634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30分鐘</w:t>
            </w:r>
          </w:p>
        </w:tc>
        <w:tc>
          <w:tcPr>
            <w:tcW w:w="951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1F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問與答</w:t>
            </w:r>
          </w:p>
        </w:tc>
        <w:tc>
          <w:tcPr>
            <w:tcW w:w="2035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20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Q&amp;A</w:t>
            </w:r>
          </w:p>
        </w:tc>
        <w:tc>
          <w:tcPr>
            <w:tcW w:w="10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21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僑委會</w:t>
            </w:r>
          </w:p>
          <w:p w14:paraId="72384422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勞動部</w:t>
            </w:r>
          </w:p>
          <w:p w14:paraId="72384423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內政部移民署</w:t>
            </w:r>
          </w:p>
          <w:p w14:paraId="72384424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Talent Taiwan國際人才服務及延攬中心</w:t>
            </w:r>
          </w:p>
          <w:p w14:paraId="72384425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僑外生學長姐</w:t>
            </w:r>
          </w:p>
          <w:p w14:paraId="72384426" w14:textId="77777777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就業輔導講師</w:t>
            </w:r>
          </w:p>
        </w:tc>
      </w:tr>
      <w:tr w:rsidR="00EF7578" w14:paraId="72384429" w14:textId="77777777" w:rsidTr="00EF757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3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BB659" w14:textId="77777777" w:rsidR="00EF7578" w:rsidRDefault="00EF7578" w:rsidP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</w:p>
        </w:tc>
        <w:tc>
          <w:tcPr>
            <w:tcW w:w="4497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4428" w14:textId="5F8AC530" w:rsidR="00EF7578" w:rsidRDefault="00EF7578">
            <w:pPr>
              <w:pStyle w:val="Standard"/>
              <w:widowControl w:val="0"/>
              <w:spacing w:line="360" w:lineRule="auto"/>
              <w:jc w:val="center"/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</w:pPr>
            <w:r>
              <w:rPr>
                <w:rFonts w:ascii="標楷體" w:hAnsi="標楷體" w:cs="Times New Roman"/>
                <w:color w:val="0D0D0D"/>
                <w:kern w:val="0"/>
                <w:szCs w:val="28"/>
                <w:lang w:val="en-US" w:eastAsia="zh-TW" w:bidi="ar-SA"/>
              </w:rPr>
              <w:t>賦歸</w:t>
            </w:r>
          </w:p>
        </w:tc>
      </w:tr>
    </w:tbl>
    <w:p w14:paraId="7238442A" w14:textId="77777777" w:rsidR="0010019B" w:rsidRDefault="0010019B">
      <w:pPr>
        <w:pStyle w:val="a7"/>
        <w:wordWrap/>
        <w:overflowPunct/>
        <w:autoSpaceDE/>
        <w:spacing w:after="0"/>
        <w:rPr>
          <w:rFonts w:cs="Times New Roman"/>
          <w:szCs w:val="28"/>
        </w:rPr>
      </w:pPr>
    </w:p>
    <w:sectPr w:rsidR="0010019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843FB" w14:textId="77777777" w:rsidR="00EF7578" w:rsidRDefault="00EF7578">
      <w:r>
        <w:separator/>
      </w:r>
    </w:p>
  </w:endnote>
  <w:endnote w:type="continuationSeparator" w:id="0">
    <w:p w14:paraId="723843FD" w14:textId="77777777" w:rsidR="00EF7578" w:rsidRDefault="00EF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843F7" w14:textId="77777777" w:rsidR="00EF7578" w:rsidRDefault="00EF7578">
      <w:r>
        <w:rPr>
          <w:color w:val="000000"/>
        </w:rPr>
        <w:separator/>
      </w:r>
    </w:p>
  </w:footnote>
  <w:footnote w:type="continuationSeparator" w:id="0">
    <w:p w14:paraId="723843F9" w14:textId="77777777" w:rsidR="00EF7578" w:rsidRDefault="00EF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5C1"/>
    <w:multiLevelType w:val="multilevel"/>
    <w:tmpl w:val="DC9E29BC"/>
    <w:styleLink w:val="14PT--11AA"/>
    <w:lvl w:ilvl="0">
      <w:start w:val="1"/>
      <w:numFmt w:val="ideographLegalTraditional"/>
      <w:pStyle w:val="14PT--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1" w15:restartNumberingAfterBreak="0">
    <w:nsid w:val="06EA6E13"/>
    <w:multiLevelType w:val="multilevel"/>
    <w:tmpl w:val="32FEBE8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" w15:restartNumberingAfterBreak="0">
    <w:nsid w:val="07935609"/>
    <w:multiLevelType w:val="multilevel"/>
    <w:tmpl w:val="CD523D5E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" w15:restartNumberingAfterBreak="0">
    <w:nsid w:val="0DD66F78"/>
    <w:multiLevelType w:val="multilevel"/>
    <w:tmpl w:val="494EC502"/>
    <w:styleLink w:val="12PT--11AAaa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" w15:restartNumberingAfterBreak="0">
    <w:nsid w:val="0E8B1670"/>
    <w:multiLevelType w:val="multilevel"/>
    <w:tmpl w:val="0E1219F4"/>
    <w:styleLink w:val="18PT--11AA0"/>
    <w:lvl w:ilvl="0">
      <w:start w:val="1"/>
      <w:numFmt w:val="ideographLegalTraditional"/>
      <w:pStyle w:val="18PT--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5" w15:restartNumberingAfterBreak="0">
    <w:nsid w:val="142A5638"/>
    <w:multiLevelType w:val="multilevel"/>
    <w:tmpl w:val="CAE8DABE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6" w15:restartNumberingAfterBreak="0">
    <w:nsid w:val="16B37ADE"/>
    <w:multiLevelType w:val="multilevel"/>
    <w:tmpl w:val="CEB4599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7" w15:restartNumberingAfterBreak="0">
    <w:nsid w:val="1E6138BF"/>
    <w:multiLevelType w:val="multilevel"/>
    <w:tmpl w:val="5B9C053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8" w15:restartNumberingAfterBreak="0">
    <w:nsid w:val="21002B2A"/>
    <w:multiLevelType w:val="multilevel"/>
    <w:tmpl w:val="56E063A0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9" w15:restartNumberingAfterBreak="0">
    <w:nsid w:val="218407B0"/>
    <w:multiLevelType w:val="multilevel"/>
    <w:tmpl w:val="4EA44DD8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0" w15:restartNumberingAfterBreak="0">
    <w:nsid w:val="244B1C7F"/>
    <w:multiLevelType w:val="multilevel"/>
    <w:tmpl w:val="C13232F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1" w15:restartNumberingAfterBreak="0">
    <w:nsid w:val="25D2117C"/>
    <w:multiLevelType w:val="multilevel"/>
    <w:tmpl w:val="04662A58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2C864FD8"/>
    <w:multiLevelType w:val="multilevel"/>
    <w:tmpl w:val="D29ADB1E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3" w15:restartNumberingAfterBreak="0">
    <w:nsid w:val="2EF475D1"/>
    <w:multiLevelType w:val="multilevel"/>
    <w:tmpl w:val="37FE6E98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14" w15:restartNumberingAfterBreak="0">
    <w:nsid w:val="406C2C69"/>
    <w:multiLevelType w:val="multilevel"/>
    <w:tmpl w:val="E5CC7720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5" w15:restartNumberingAfterBreak="0">
    <w:nsid w:val="40EF4955"/>
    <w:multiLevelType w:val="multilevel"/>
    <w:tmpl w:val="099C08E4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41261F3A"/>
    <w:multiLevelType w:val="multilevel"/>
    <w:tmpl w:val="62D298A4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7" w15:restartNumberingAfterBreak="0">
    <w:nsid w:val="44AD6D70"/>
    <w:multiLevelType w:val="multilevel"/>
    <w:tmpl w:val="481E0E92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6C127BD"/>
    <w:multiLevelType w:val="multilevel"/>
    <w:tmpl w:val="62028134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19" w15:restartNumberingAfterBreak="0">
    <w:nsid w:val="482A3ABE"/>
    <w:multiLevelType w:val="multilevel"/>
    <w:tmpl w:val="B8C8515A"/>
    <w:styleLink w:val="16PT--11AA"/>
    <w:lvl w:ilvl="0">
      <w:start w:val="1"/>
      <w:numFmt w:val="ideographLegalTraditional"/>
      <w:pStyle w:val="16PT--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20" w15:restartNumberingAfterBreak="0">
    <w:nsid w:val="4A9D2512"/>
    <w:multiLevelType w:val="multilevel"/>
    <w:tmpl w:val="CDA4A272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1" w15:restartNumberingAfterBreak="0">
    <w:nsid w:val="506900C0"/>
    <w:multiLevelType w:val="multilevel"/>
    <w:tmpl w:val="CA5A8DF8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2" w15:restartNumberingAfterBreak="0">
    <w:nsid w:val="55F8635C"/>
    <w:multiLevelType w:val="multilevel"/>
    <w:tmpl w:val="38CC7610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3" w15:restartNumberingAfterBreak="0">
    <w:nsid w:val="57701974"/>
    <w:multiLevelType w:val="multilevel"/>
    <w:tmpl w:val="4FACE3E8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4" w15:restartNumberingAfterBreak="0">
    <w:nsid w:val="578B4648"/>
    <w:multiLevelType w:val="multilevel"/>
    <w:tmpl w:val="1138F0DA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D485114"/>
    <w:multiLevelType w:val="multilevel"/>
    <w:tmpl w:val="792616F2"/>
    <w:styleLink w:val="WWNum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5E9F351D"/>
    <w:multiLevelType w:val="multilevel"/>
    <w:tmpl w:val="B5E23F36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7" w15:restartNumberingAfterBreak="0">
    <w:nsid w:val="637836F6"/>
    <w:multiLevelType w:val="multilevel"/>
    <w:tmpl w:val="589830DA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6B0E3A66"/>
    <w:multiLevelType w:val="multilevel"/>
    <w:tmpl w:val="43601A06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29" w15:restartNumberingAfterBreak="0">
    <w:nsid w:val="6CEC783F"/>
    <w:multiLevelType w:val="multilevel"/>
    <w:tmpl w:val="94C601A4"/>
    <w:styleLink w:val="12PT--11AA0"/>
    <w:lvl w:ilvl="0">
      <w:start w:val="1"/>
      <w:numFmt w:val="ideographLegalTraditional"/>
      <w:pStyle w:val="12PT--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30" w15:restartNumberingAfterBreak="0">
    <w:nsid w:val="6EFD3DB5"/>
    <w:multiLevelType w:val="multilevel"/>
    <w:tmpl w:val="13641F4A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1" w15:restartNumberingAfterBreak="0">
    <w:nsid w:val="73751A02"/>
    <w:multiLevelType w:val="multilevel"/>
    <w:tmpl w:val="DAFEE862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32" w15:restartNumberingAfterBreak="0">
    <w:nsid w:val="73931D1D"/>
    <w:multiLevelType w:val="multilevel"/>
    <w:tmpl w:val="439C460A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3" w15:restartNumberingAfterBreak="0">
    <w:nsid w:val="73F54434"/>
    <w:multiLevelType w:val="multilevel"/>
    <w:tmpl w:val="83500252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4" w15:restartNumberingAfterBreak="0">
    <w:nsid w:val="74E415FE"/>
    <w:multiLevelType w:val="multilevel"/>
    <w:tmpl w:val="A89012DA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5" w15:restartNumberingAfterBreak="0">
    <w:nsid w:val="798128CF"/>
    <w:multiLevelType w:val="multilevel"/>
    <w:tmpl w:val="83B2C1A2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6" w15:restartNumberingAfterBreak="0">
    <w:nsid w:val="7A13786E"/>
    <w:multiLevelType w:val="multilevel"/>
    <w:tmpl w:val="A8BA86DC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7" w15:restartNumberingAfterBreak="0">
    <w:nsid w:val="7DA27729"/>
    <w:multiLevelType w:val="multilevel"/>
    <w:tmpl w:val="703AC14A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8" w15:restartNumberingAfterBreak="0">
    <w:nsid w:val="7EBA085F"/>
    <w:multiLevelType w:val="multilevel"/>
    <w:tmpl w:val="AA84076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num w:numId="1" w16cid:durableId="521087717">
    <w:abstractNumId w:val="32"/>
  </w:num>
  <w:num w:numId="2" w16cid:durableId="1559777875">
    <w:abstractNumId w:val="23"/>
  </w:num>
  <w:num w:numId="3" w16cid:durableId="1068113170">
    <w:abstractNumId w:val="33"/>
  </w:num>
  <w:num w:numId="4" w16cid:durableId="1582714962">
    <w:abstractNumId w:val="34"/>
  </w:num>
  <w:num w:numId="5" w16cid:durableId="1609892619">
    <w:abstractNumId w:val="9"/>
  </w:num>
  <w:num w:numId="6" w16cid:durableId="1567955620">
    <w:abstractNumId w:val="37"/>
  </w:num>
  <w:num w:numId="7" w16cid:durableId="1138373305">
    <w:abstractNumId w:val="14"/>
  </w:num>
  <w:num w:numId="8" w16cid:durableId="630552132">
    <w:abstractNumId w:val="13"/>
  </w:num>
  <w:num w:numId="9" w16cid:durableId="1690908821">
    <w:abstractNumId w:val="22"/>
  </w:num>
  <w:num w:numId="10" w16cid:durableId="39060586">
    <w:abstractNumId w:val="36"/>
  </w:num>
  <w:num w:numId="11" w16cid:durableId="1406688768">
    <w:abstractNumId w:val="6"/>
  </w:num>
  <w:num w:numId="12" w16cid:durableId="1087656053">
    <w:abstractNumId w:val="26"/>
  </w:num>
  <w:num w:numId="13" w16cid:durableId="1067342645">
    <w:abstractNumId w:val="27"/>
  </w:num>
  <w:num w:numId="14" w16cid:durableId="590506211">
    <w:abstractNumId w:val="16"/>
  </w:num>
  <w:num w:numId="15" w16cid:durableId="705757540">
    <w:abstractNumId w:val="3"/>
  </w:num>
  <w:num w:numId="16" w16cid:durableId="1452091026">
    <w:abstractNumId w:val="1"/>
  </w:num>
  <w:num w:numId="17" w16cid:durableId="537157354">
    <w:abstractNumId w:val="29"/>
  </w:num>
  <w:num w:numId="18" w16cid:durableId="1157958586">
    <w:abstractNumId w:val="38"/>
  </w:num>
  <w:num w:numId="19" w16cid:durableId="846865798">
    <w:abstractNumId w:val="8"/>
  </w:num>
  <w:num w:numId="20" w16cid:durableId="783573234">
    <w:abstractNumId w:val="17"/>
  </w:num>
  <w:num w:numId="21" w16cid:durableId="1966350429">
    <w:abstractNumId w:val="35"/>
  </w:num>
  <w:num w:numId="22" w16cid:durableId="117259092">
    <w:abstractNumId w:val="21"/>
  </w:num>
  <w:num w:numId="23" w16cid:durableId="1093865008">
    <w:abstractNumId w:val="24"/>
  </w:num>
  <w:num w:numId="24" w16cid:durableId="916280291">
    <w:abstractNumId w:val="0"/>
  </w:num>
  <w:num w:numId="25" w16cid:durableId="1667904561">
    <w:abstractNumId w:val="28"/>
  </w:num>
  <w:num w:numId="26" w16cid:durableId="1199859143">
    <w:abstractNumId w:val="31"/>
  </w:num>
  <w:num w:numId="27" w16cid:durableId="834564872">
    <w:abstractNumId w:val="20"/>
  </w:num>
  <w:num w:numId="28" w16cid:durableId="649597013">
    <w:abstractNumId w:val="19"/>
  </w:num>
  <w:num w:numId="29" w16cid:durableId="528762445">
    <w:abstractNumId w:val="18"/>
  </w:num>
  <w:num w:numId="30" w16cid:durableId="1102605907">
    <w:abstractNumId w:val="15"/>
  </w:num>
  <w:num w:numId="31" w16cid:durableId="1877351232">
    <w:abstractNumId w:val="10"/>
  </w:num>
  <w:num w:numId="32" w16cid:durableId="1797410758">
    <w:abstractNumId w:val="7"/>
  </w:num>
  <w:num w:numId="33" w16cid:durableId="1553035431">
    <w:abstractNumId w:val="12"/>
  </w:num>
  <w:num w:numId="34" w16cid:durableId="1682508616">
    <w:abstractNumId w:val="2"/>
  </w:num>
  <w:num w:numId="35" w16cid:durableId="1900481156">
    <w:abstractNumId w:val="30"/>
  </w:num>
  <w:num w:numId="36" w16cid:durableId="304118605">
    <w:abstractNumId w:val="4"/>
  </w:num>
  <w:num w:numId="37" w16cid:durableId="425274848">
    <w:abstractNumId w:val="5"/>
  </w:num>
  <w:num w:numId="38" w16cid:durableId="1566141139">
    <w:abstractNumId w:val="11"/>
  </w:num>
  <w:num w:numId="39" w16cid:durableId="1143233911">
    <w:abstractNumId w:val="25"/>
  </w:num>
  <w:num w:numId="40" w16cid:durableId="225455462">
    <w:abstractNumId w:val="2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019B"/>
    <w:rsid w:val="0010019B"/>
    <w:rsid w:val="00E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843F7"/>
  <w15:docId w15:val="{94E0C774-7CD7-4A2C-8BA2-BD7A98B3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  <w:rPr>
      <w:lang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0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0">
    <w:name w:val="14PT -- 對齊邊線"/>
    <w:basedOn w:val="Textbody"/>
    <w:rPr>
      <w:sz w:val="28"/>
    </w:rPr>
  </w:style>
  <w:style w:type="paragraph" w:customStyle="1" w:styleId="16PT--0">
    <w:name w:val="16PT -- 對齊邊線"/>
    <w:basedOn w:val="Textbody"/>
  </w:style>
  <w:style w:type="paragraph" w:customStyle="1" w:styleId="18PT--0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0"/>
    <w:pPr>
      <w:ind w:firstLine="482"/>
    </w:pPr>
  </w:style>
  <w:style w:type="paragraph" w:customStyle="1" w:styleId="12PT--21">
    <w:name w:val="12PT -- 對齊邊線  首字突2字"/>
    <w:basedOn w:val="12PT--0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0"/>
    <w:pPr>
      <w:ind w:left="567" w:hanging="567"/>
    </w:pPr>
  </w:style>
  <w:style w:type="paragraph" w:customStyle="1" w:styleId="14PT--20">
    <w:name w:val="14PT -- 對齊邊線 首字縮2字"/>
    <w:basedOn w:val="14PT--0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0"/>
    <w:pPr>
      <w:ind w:left="646" w:hanging="646"/>
    </w:pPr>
  </w:style>
  <w:style w:type="paragraph" w:customStyle="1" w:styleId="16PT--20">
    <w:name w:val="16PT -- 對齊邊線 首字縮2字"/>
    <w:basedOn w:val="16PT--0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0"/>
    <w:pPr>
      <w:ind w:left="731" w:hanging="731"/>
    </w:pPr>
  </w:style>
  <w:style w:type="paragraph" w:customStyle="1" w:styleId="18PT--20">
    <w:name w:val="18PT -- 對齊邊線 首字縮2字"/>
    <w:basedOn w:val="18PT--0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">
    <w:name w:val="14PT -- 預設樣式"/>
    <w:basedOn w:val="Textbody"/>
    <w:pPr>
      <w:numPr>
        <w:numId w:val="24"/>
      </w:numPr>
    </w:pPr>
    <w:rPr>
      <w:sz w:val="28"/>
    </w:rPr>
  </w:style>
  <w:style w:type="paragraph" w:customStyle="1" w:styleId="16PT--">
    <w:name w:val="16PT -- 預設樣式"/>
    <w:basedOn w:val="Textbody"/>
    <w:pPr>
      <w:numPr>
        <w:numId w:val="28"/>
      </w:numPr>
    </w:pPr>
  </w:style>
  <w:style w:type="paragraph" w:customStyle="1" w:styleId="18PT--">
    <w:name w:val="18PT -- 預設樣式"/>
    <w:basedOn w:val="Textbody"/>
    <w:pPr>
      <w:numPr>
        <w:numId w:val="36"/>
      </w:numPr>
    </w:pPr>
    <w:rPr>
      <w:sz w:val="36"/>
    </w:rPr>
  </w:style>
  <w:style w:type="paragraph" w:customStyle="1" w:styleId="14PT--23">
    <w:name w:val="14PT -- 預設樣式 首字突2字"/>
    <w:basedOn w:val="14PT--"/>
  </w:style>
  <w:style w:type="paragraph" w:customStyle="1" w:styleId="14PT--24">
    <w:name w:val="14PT -- 預設樣式 首字縮2字"/>
    <w:basedOn w:val="14PT--"/>
    <w:pPr>
      <w:ind w:left="0" w:firstLine="567"/>
    </w:pPr>
  </w:style>
  <w:style w:type="paragraph" w:customStyle="1" w:styleId="16PT--23">
    <w:name w:val="16PT -- 預設樣式 首字突2字"/>
    <w:basedOn w:val="16PT--"/>
    <w:pPr>
      <w:ind w:left="646" w:hanging="646"/>
    </w:pPr>
  </w:style>
  <w:style w:type="paragraph" w:customStyle="1" w:styleId="18PT--23">
    <w:name w:val="18PT -- 預設樣式 首字突2字"/>
    <w:basedOn w:val="18PT--"/>
    <w:pPr>
      <w:ind w:left="731" w:hanging="731"/>
    </w:pPr>
  </w:style>
  <w:style w:type="paragraph" w:customStyle="1" w:styleId="16PT--24">
    <w:name w:val="16PT -- 預設樣式 首字縮2字"/>
    <w:basedOn w:val="16PT--"/>
    <w:pPr>
      <w:ind w:left="0" w:firstLine="646"/>
    </w:pPr>
  </w:style>
  <w:style w:type="paragraph" w:customStyle="1" w:styleId="18PT--24">
    <w:name w:val="18PT -- 預設樣式 首字縮2字"/>
    <w:basedOn w:val="18PT--"/>
    <w:pPr>
      <w:ind w:left="0" w:firstLine="731"/>
    </w:pPr>
  </w:style>
  <w:style w:type="paragraph" w:customStyle="1" w:styleId="12PT--">
    <w:name w:val="12PT -- 預設樣式"/>
    <w:basedOn w:val="Textbody"/>
    <w:pPr>
      <w:numPr>
        <w:numId w:val="17"/>
      </w:numPr>
    </w:pPr>
    <w:rPr>
      <w:sz w:val="24"/>
    </w:rPr>
  </w:style>
  <w:style w:type="paragraph" w:customStyle="1" w:styleId="12PT--23">
    <w:name w:val="12PT -- 預設樣式 首字突2字"/>
    <w:basedOn w:val="12PT--"/>
  </w:style>
  <w:style w:type="paragraph" w:customStyle="1" w:styleId="12PT--24">
    <w:name w:val="12PT -- 預設樣式 首字縮2字"/>
    <w:basedOn w:val="12PT--"/>
    <w:pPr>
      <w:ind w:left="0" w:firstLine="476"/>
    </w:pPr>
  </w:style>
  <w:style w:type="paragraph" w:styleId="a7">
    <w:name w:val="List Paragraph"/>
    <w:basedOn w:val="Standard"/>
    <w:pPr>
      <w:spacing w:after="160"/>
      <w:ind w:left="720"/>
      <w:contextualSpacing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  <w:lang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  <w:lang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color w:val="auto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  <w:style w:type="numbering" w:customStyle="1" w:styleId="WWNum1">
    <w:name w:val="WWNum1"/>
    <w:basedOn w:val="a2"/>
    <w:pPr>
      <w:numPr>
        <w:numId w:val="38"/>
      </w:numPr>
    </w:pPr>
  </w:style>
  <w:style w:type="numbering" w:customStyle="1" w:styleId="WWNum2">
    <w:name w:val="WWNum2"/>
    <w:basedOn w:val="a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Yu[游雅筑]</dc:creator>
  <cp:lastModifiedBy>Vickie Yu[游雅筑]</cp:lastModifiedBy>
  <cp:revision>2</cp:revision>
  <cp:lastPrinted>2024-03-19T14:31:00Z</cp:lastPrinted>
  <dcterms:created xsi:type="dcterms:W3CDTF">2024-04-24T09:03:00Z</dcterms:created>
  <dcterms:modified xsi:type="dcterms:W3CDTF">2024-04-24T09:03:00Z</dcterms:modified>
</cp:coreProperties>
</file>